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050B8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June 2014</w:t>
      </w:r>
    </w:p>
    <w:p w:rsidR="00EF44C8" w:rsidRPr="00F64748" w:rsidRDefault="00EF44C8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CONSOLIDATED INFRASTRUCTURE GR</w:t>
      </w:r>
      <w:r w:rsidR="00EF44C8">
        <w:rPr>
          <w:rFonts w:asciiTheme="minorHAnsi" w:hAnsiTheme="minorHAnsi" w:cs="Arial"/>
          <w:b/>
          <w:i/>
          <w:lang w:val="en-ZA"/>
        </w:rPr>
        <w:t>OU</w:t>
      </w:r>
      <w:r>
        <w:rPr>
          <w:rFonts w:asciiTheme="minorHAnsi" w:hAnsiTheme="minorHAnsi" w:cs="Arial"/>
          <w:b/>
          <w:i/>
          <w:lang w:val="en-ZA"/>
        </w:rPr>
        <w:t>P L</w:t>
      </w:r>
      <w:r w:rsidR="00EF44C8">
        <w:rPr>
          <w:rFonts w:asciiTheme="minorHAnsi" w:hAnsiTheme="minorHAnsi" w:cs="Arial"/>
          <w:b/>
          <w:i/>
          <w:lang w:val="en-ZA"/>
        </w:rPr>
        <w:t>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CIG03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CONSOLIDATED INFRASTRUCTURE GR</w:t>
      </w:r>
      <w:r w:rsidR="00EF44C8">
        <w:rPr>
          <w:rFonts w:asciiTheme="minorHAnsi" w:hAnsiTheme="minorHAnsi" w:cs="Arial"/>
          <w:b/>
          <w:lang w:val="en-ZA"/>
        </w:rPr>
        <w:t>OU</w:t>
      </w:r>
      <w:r>
        <w:rPr>
          <w:rFonts w:asciiTheme="minorHAnsi" w:hAnsiTheme="minorHAnsi" w:cs="Arial"/>
          <w:b/>
          <w:lang w:val="en-ZA"/>
        </w:rPr>
        <w:t>P L</w:t>
      </w:r>
      <w:r w:rsidR="00EF44C8">
        <w:rPr>
          <w:rFonts w:asciiTheme="minorHAnsi" w:hAnsiTheme="minorHAnsi" w:cs="Arial"/>
          <w:b/>
          <w:lang w:val="en-ZA"/>
        </w:rPr>
        <w:t>IMI</w:t>
      </w:r>
      <w:r>
        <w:rPr>
          <w:rFonts w:asciiTheme="minorHAnsi" w:hAnsiTheme="minorHAnsi" w:cs="Arial"/>
          <w:b/>
          <w:lang w:val="en-ZA"/>
        </w:rPr>
        <w:t>T</w:t>
      </w:r>
      <w:r w:rsidR="00EF44C8">
        <w:rPr>
          <w:rFonts w:asciiTheme="minorHAnsi" w:hAnsiTheme="minorHAnsi" w:cs="Arial"/>
          <w:b/>
          <w:lang w:val="en-ZA"/>
        </w:rPr>
        <w:t>E</w:t>
      </w:r>
      <w:r>
        <w:rPr>
          <w:rFonts w:asciiTheme="minorHAnsi" w:hAnsiTheme="minorHAnsi" w:cs="Arial"/>
          <w:b/>
          <w:lang w:val="en-ZA"/>
        </w:rPr>
        <w:t>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June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EF44C8">
        <w:rPr>
          <w:rFonts w:asciiTheme="minorHAnsi" w:hAnsiTheme="minorHAnsi" w:cs="Arial"/>
          <w:b/>
          <w:lang w:val="en-ZA"/>
        </w:rPr>
        <w:t>Domestic Medium Term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EF44C8">
        <w:rPr>
          <w:rFonts w:asciiTheme="minorHAnsi" w:hAnsiTheme="minorHAnsi" w:cs="Arial"/>
          <w:b/>
          <w:bCs/>
          <w:lang w:val="en-ZA"/>
        </w:rPr>
        <w:t>3 May 2012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EF44C8">
        <w:rPr>
          <w:rFonts w:asciiTheme="minorHAnsi" w:hAnsiTheme="minorHAnsi" w:cs="Arial"/>
          <w:b/>
          <w:lang w:val="en-ZA"/>
        </w:rPr>
        <w:tab/>
      </w:r>
      <w:r w:rsidR="00EF44C8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1,000,000,000.00</w:t>
      </w:r>
    </w:p>
    <w:p w:rsidR="007F4679" w:rsidRPr="00EF44C8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EF44C8">
        <w:rPr>
          <w:rFonts w:asciiTheme="minorHAnsi" w:hAnsiTheme="minorHAnsi" w:cs="Arial"/>
          <w:lang w:val="en-ZA"/>
        </w:rPr>
        <w:t xml:space="preserve">R    </w:t>
      </w:r>
      <w:r w:rsidR="00D050B8">
        <w:rPr>
          <w:rFonts w:asciiTheme="minorHAnsi" w:hAnsiTheme="minorHAnsi" w:cs="Arial"/>
          <w:lang w:val="en-ZA"/>
        </w:rPr>
        <w:t>400</w:t>
      </w:r>
      <w:r w:rsidR="00EF44C8"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CIG03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115,000,000.00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EF44C8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AE3042">
        <w:rPr>
          <w:rFonts w:asciiTheme="minorHAnsi" w:hAnsiTheme="minorHAnsi" w:cs="Arial"/>
          <w:lang w:val="en-ZA"/>
        </w:rPr>
        <w:t>8.575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% (3 Month JIBAR as at </w:t>
      </w:r>
      <w:r w:rsidR="00EF44C8">
        <w:rPr>
          <w:rFonts w:asciiTheme="minorHAnsi" w:hAnsiTheme="minorHAnsi" w:cs="Arial"/>
          <w:lang w:val="en-ZA"/>
        </w:rPr>
        <w:t>30 June 2014</w:t>
      </w:r>
      <w:r>
        <w:rPr>
          <w:rFonts w:asciiTheme="minorHAnsi" w:hAnsiTheme="minorHAnsi" w:cs="Arial"/>
          <w:lang w:val="en-ZA"/>
        </w:rPr>
        <w:t xml:space="preserve"> of </w:t>
      </w:r>
      <w:r w:rsidR="00AE3042">
        <w:rPr>
          <w:rFonts w:asciiTheme="minorHAnsi" w:hAnsiTheme="minorHAnsi" w:cs="Arial"/>
          <w:lang w:val="en-ZA"/>
        </w:rPr>
        <w:t>5.825</w:t>
      </w:r>
      <w:r w:rsidR="00EF44C8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plus 275 bps</w:t>
      </w:r>
      <w:r w:rsidR="00EF44C8">
        <w:rPr>
          <w:rFonts w:asciiTheme="minorHAnsi" w:hAnsiTheme="minorHAnsi" w:cs="Arial"/>
          <w:lang w:val="en-ZA"/>
        </w:rPr>
        <w:t>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EF44C8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EF44C8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June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September, 26 December</w:t>
      </w:r>
      <w:r w:rsidR="00EF44C8">
        <w:rPr>
          <w:rFonts w:asciiTheme="minorHAnsi" w:hAnsiTheme="minorHAnsi" w:cs="Arial"/>
          <w:lang w:val="en-ZA"/>
        </w:rPr>
        <w:t xml:space="preserve">, 26 March, </w:t>
      </w:r>
      <w:proofErr w:type="gramStart"/>
      <w:r w:rsidR="00EF44C8">
        <w:rPr>
          <w:rFonts w:asciiTheme="minorHAnsi" w:hAnsiTheme="minorHAnsi" w:cs="Arial"/>
          <w:lang w:val="en-ZA"/>
        </w:rPr>
        <w:t>25</w:t>
      </w:r>
      <w:proofErr w:type="gramEnd"/>
      <w:r w:rsidR="00EF44C8">
        <w:rPr>
          <w:rFonts w:asciiTheme="minorHAnsi" w:hAnsiTheme="minorHAnsi" w:cs="Arial"/>
          <w:lang w:val="en-ZA"/>
        </w:rPr>
        <w:t xml:space="preserve"> 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EF44C8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September, 31 December</w:t>
      </w:r>
      <w:r w:rsidR="00EF44C8">
        <w:rPr>
          <w:rFonts w:asciiTheme="minorHAnsi" w:hAnsiTheme="minorHAnsi" w:cs="Arial"/>
          <w:lang w:val="en-ZA"/>
        </w:rPr>
        <w:t xml:space="preserve">, 31 March, </w:t>
      </w:r>
      <w:proofErr w:type="gramStart"/>
      <w:r w:rsidR="00EF44C8">
        <w:rPr>
          <w:rFonts w:asciiTheme="minorHAnsi" w:hAnsiTheme="minorHAnsi" w:cs="Arial"/>
          <w:lang w:val="en-ZA"/>
        </w:rPr>
        <w:t>30</w:t>
      </w:r>
      <w:proofErr w:type="gramEnd"/>
      <w:r w:rsidR="00EF44C8">
        <w:rPr>
          <w:rFonts w:asciiTheme="minorHAnsi" w:hAnsiTheme="minorHAnsi" w:cs="Arial"/>
          <w:lang w:val="en-ZA"/>
        </w:rPr>
        <w:t xml:space="preserve"> 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EF44C8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24 September, 25 December</w:t>
      </w:r>
      <w:r w:rsidR="00EF44C8">
        <w:rPr>
          <w:rFonts w:asciiTheme="minorHAnsi" w:hAnsiTheme="minorHAnsi" w:cs="Arial"/>
          <w:lang w:val="en-ZA"/>
        </w:rPr>
        <w:t>, 25 March, 24 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June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EF44C8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ZAG000117318</w:t>
      </w:r>
    </w:p>
    <w:p w:rsidR="00EF44C8" w:rsidRPr="00EF44C8" w:rsidRDefault="00EF44C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F44C8" w:rsidRDefault="00EF44C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EF44C8" w:rsidRPr="00F64748" w:rsidRDefault="00EF44C8" w:rsidP="00EF44C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Sylvana Cohen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Investec Bank Limited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2869369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050B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050B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F44C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E304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E304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3042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50B8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44C8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2014-07-01T05:00:00+00:00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438B668A-58F2-4CD0-AD1F-DAAE3B1CD538}"/>
</file>

<file path=customXml/itemProps2.xml><?xml version="1.0" encoding="utf-8"?>
<ds:datastoreItem xmlns:ds="http://schemas.openxmlformats.org/officeDocument/2006/customXml" ds:itemID="{C9E7A4C9-6C73-4715-B9FC-29DDC6C128A4}"/>
</file>

<file path=customXml/itemProps3.xml><?xml version="1.0" encoding="utf-8"?>
<ds:datastoreItem xmlns:ds="http://schemas.openxmlformats.org/officeDocument/2006/customXml" ds:itemID="{07E3E181-8203-4D05-AE81-634F77360436}"/>
</file>

<file path=customXml/itemProps4.xml><?xml version="1.0" encoding="utf-8"?>
<ds:datastoreItem xmlns:ds="http://schemas.openxmlformats.org/officeDocument/2006/customXml" ds:itemID="{F43DFC42-4EEE-46F3-A065-2F91460A1D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224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CIG03 - 30 June 2014</dc:title>
  <dc:subject/>
  <dc:creator>Johannesburg Stock Exchange</dc:creator>
  <cp:keywords/>
  <cp:lastModifiedBy>JSEUser</cp:lastModifiedBy>
  <cp:revision>22</cp:revision>
  <cp:lastPrinted>2012-01-03T09:35:00Z</cp:lastPrinted>
  <dcterms:created xsi:type="dcterms:W3CDTF">2012-03-13T10:41:00Z</dcterms:created>
  <dcterms:modified xsi:type="dcterms:W3CDTF">2014-06-30T05:10:00Z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256900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